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01" w:rsidRDefault="00BC30CA" w:rsidP="00163501">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bookmarkStart w:id="0" w:name="_GoBack"/>
      <w:bookmarkEnd w:id="0"/>
      <w:r w:rsidR="00163501" w:rsidRPr="006A0552">
        <w:rPr>
          <w:rFonts w:ascii="Times New Roman" w:eastAsia="Times New Roman" w:hAnsi="Times New Roman" w:cs="Times New Roman"/>
          <w:b/>
          <w:bCs/>
          <w:sz w:val="24"/>
          <w:szCs w:val="24"/>
          <w:lang w:eastAsia="tr-TR"/>
        </w:rPr>
        <w:t>EK-3</w:t>
      </w:r>
    </w:p>
    <w:p w:rsidR="004E7DA2" w:rsidRPr="006A0552" w:rsidRDefault="004E7DA2" w:rsidP="00163501">
      <w:pPr>
        <w:spacing w:after="0" w:line="240" w:lineRule="auto"/>
        <w:jc w:val="both"/>
        <w:rPr>
          <w:rFonts w:ascii="Times New Roman" w:eastAsia="Times New Roman" w:hAnsi="Times New Roman" w:cs="Times New Roman"/>
          <w:sz w:val="24"/>
          <w:szCs w:val="24"/>
          <w:lang w:eastAsia="tr-TR"/>
        </w:rPr>
      </w:pPr>
    </w:p>
    <w:tbl>
      <w:tblPr>
        <w:tblW w:w="9052" w:type="dxa"/>
        <w:jc w:val="center"/>
        <w:tblCellMar>
          <w:left w:w="0" w:type="dxa"/>
          <w:right w:w="0" w:type="dxa"/>
        </w:tblCellMar>
        <w:tblLook w:val="04A0" w:firstRow="1" w:lastRow="0" w:firstColumn="1" w:lastColumn="0" w:noHBand="0" w:noVBand="1"/>
      </w:tblPr>
      <w:tblGrid>
        <w:gridCol w:w="395"/>
        <w:gridCol w:w="2424"/>
        <w:gridCol w:w="2314"/>
        <w:gridCol w:w="1096"/>
        <w:gridCol w:w="1247"/>
        <w:gridCol w:w="1576"/>
      </w:tblGrid>
      <w:tr w:rsidR="00163501" w:rsidRPr="006A0552" w:rsidTr="008C0ABF">
        <w:trPr>
          <w:trHeight w:val="20"/>
          <w:jc w:val="center"/>
        </w:trPr>
        <w:tc>
          <w:tcPr>
            <w:tcW w:w="9052"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center"/>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KONTROL LİSTESİ</w:t>
            </w:r>
          </w:p>
        </w:tc>
      </w:tr>
      <w:tr w:rsidR="00163501" w:rsidRPr="006A0552" w:rsidTr="008C0ABF">
        <w:trPr>
          <w:trHeight w:val="20"/>
          <w:jc w:val="center"/>
        </w:trPr>
        <w:tc>
          <w:tcPr>
            <w:tcW w:w="513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Kurbanlık Hayvanların Yüklenmesi, Taşınması ve Boşaltılması İle İlgili Hususlar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UYGUN</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UYGUN DEĞİL</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AÇIKLAMA</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Nakil araçları hayvanların güvenli bir biçimde sevklerini sağlamak amacıyla, üzerleri hava şartlarına uygun ve hayvanlara yeterli hava sağlayacak şekilde kapatılır. Ayrıca kapakların sağlam ve hayvanların atlama ve kaçmalarını engelleyecek şekilde olması sağlanır.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serilmesi sağlanır.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3</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Yüklenmeden önce ve sonra nakil araçları Sağlık Bakanlığından izinli dezenfektanlarla dezenfekte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Hayvanların nakil vasıtalarına aşırı yüklenmelerine, nakliye sırasında yaralanma veya gereksiz yere acı ve ıstırap çekmelerine neden olabilecek nakil vasıtaları ile sevklerine izin verilmez.</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5</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Hayvanların nakliyesinin sekiz saatten uzun sürmesi durumunda,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63501" w:rsidRPr="006A0552" w:rsidRDefault="00163501" w:rsidP="008C0ABF">
            <w:pPr>
              <w:spacing w:after="0" w:line="240" w:lineRule="auto"/>
              <w:jc w:val="both"/>
              <w:rPr>
                <w:rFonts w:ascii="Times New Roman" w:eastAsia="Times New Roman" w:hAnsi="Times New Roman" w:cs="Times New Roman"/>
                <w:b/>
                <w:bCs/>
                <w:sz w:val="24"/>
                <w:szCs w:val="24"/>
                <w:lang w:eastAsia="tr-TR"/>
              </w:rPr>
            </w:pPr>
            <w:r w:rsidRPr="006A0552">
              <w:rPr>
                <w:rFonts w:ascii="Times New Roman" w:eastAsia="Times New Roman" w:hAnsi="Times New Roman" w:cs="Times New Roman"/>
                <w:b/>
                <w:bCs/>
                <w:sz w:val="24"/>
                <w:szCs w:val="24"/>
                <w:lang w:eastAsia="tr-TR"/>
              </w:rPr>
              <w:t>6</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Kaçak hayvan hareketlerine karşı yol kontrol ve denetimleri yapılır.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p>
        </w:tc>
        <w:tc>
          <w:tcPr>
            <w:tcW w:w="1247" w:type="dxa"/>
            <w:tcBorders>
              <w:top w:val="nil"/>
              <w:left w:val="nil"/>
              <w:bottom w:val="single" w:sz="8" w:space="0" w:color="auto"/>
              <w:right w:val="single" w:sz="8" w:space="0" w:color="auto"/>
            </w:tcBorders>
            <w:noWrap/>
            <w:tcMar>
              <w:top w:w="0" w:type="dxa"/>
              <w:left w:w="108" w:type="dxa"/>
              <w:bottom w:w="0" w:type="dxa"/>
              <w:right w:w="108" w:type="dxa"/>
            </w:tcMar>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p>
        </w:tc>
        <w:tc>
          <w:tcPr>
            <w:tcW w:w="1575" w:type="dxa"/>
            <w:tcBorders>
              <w:top w:val="nil"/>
              <w:left w:val="nil"/>
              <w:bottom w:val="single" w:sz="8" w:space="0" w:color="auto"/>
              <w:right w:val="single" w:sz="8" w:space="0" w:color="auto"/>
            </w:tcBorders>
            <w:noWrap/>
            <w:tcMar>
              <w:top w:w="0" w:type="dxa"/>
              <w:left w:w="108" w:type="dxa"/>
              <w:bottom w:w="0" w:type="dxa"/>
              <w:right w:w="108" w:type="dxa"/>
            </w:tcMar>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p>
        </w:tc>
      </w:tr>
      <w:tr w:rsidR="00163501" w:rsidRPr="006A0552" w:rsidTr="008C0ABF">
        <w:trPr>
          <w:trHeight w:val="20"/>
          <w:jc w:val="center"/>
        </w:trPr>
        <w:tc>
          <w:tcPr>
            <w:tcW w:w="9052"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Satış Yerlerine Yönelik Alınacak Önlemler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Kurbanlık hayvan alım ve satım yerleri; resmi ve belediye veteriner hekimleri</w:t>
            </w:r>
            <w:r>
              <w:rPr>
                <w:rFonts w:ascii="Times New Roman" w:eastAsia="Times New Roman" w:hAnsi="Times New Roman" w:cs="Times New Roman"/>
                <w:sz w:val="24"/>
                <w:szCs w:val="24"/>
                <w:lang w:eastAsia="tr-TR"/>
              </w:rPr>
              <w:t xml:space="preserve"> ile</w:t>
            </w:r>
            <w:r w:rsidRPr="006A0552">
              <w:rPr>
                <w:rFonts w:ascii="Times New Roman" w:eastAsia="Times New Roman" w:hAnsi="Times New Roman" w:cs="Times New Roman"/>
                <w:sz w:val="24"/>
                <w:szCs w:val="24"/>
                <w:lang w:eastAsia="tr-TR"/>
              </w:rPr>
              <w:t xml:space="preserve"> belediye zabıta ekipleri</w:t>
            </w:r>
            <w:r>
              <w:rPr>
                <w:rFonts w:ascii="Times New Roman" w:eastAsia="Times New Roman" w:hAnsi="Times New Roman" w:cs="Times New Roman"/>
                <w:sz w:val="24"/>
                <w:szCs w:val="24"/>
                <w:lang w:eastAsia="tr-TR"/>
              </w:rPr>
              <w:t xml:space="preserve"> </w:t>
            </w:r>
            <w:r w:rsidRPr="006A0552">
              <w:rPr>
                <w:rFonts w:ascii="Times New Roman" w:eastAsia="Times New Roman" w:hAnsi="Times New Roman" w:cs="Times New Roman"/>
                <w:sz w:val="24"/>
                <w:szCs w:val="24"/>
                <w:lang w:eastAsia="tr-TR"/>
              </w:rPr>
              <w:t>işbirliği</w:t>
            </w:r>
            <w:r>
              <w:rPr>
                <w:rFonts w:ascii="Times New Roman" w:eastAsia="Times New Roman" w:hAnsi="Times New Roman" w:cs="Times New Roman"/>
                <w:sz w:val="24"/>
                <w:szCs w:val="24"/>
                <w:lang w:eastAsia="tr-TR"/>
              </w:rPr>
              <w:t xml:space="preserve">nde </w:t>
            </w:r>
            <w:r w:rsidRPr="006A0552">
              <w:rPr>
                <w:rFonts w:ascii="Times New Roman" w:eastAsia="Times New Roman" w:hAnsi="Times New Roman" w:cs="Times New Roman"/>
                <w:sz w:val="24"/>
                <w:szCs w:val="24"/>
                <w:lang w:eastAsia="tr-TR"/>
              </w:rPr>
              <w:t>etkin</w:t>
            </w:r>
            <w:r>
              <w:rPr>
                <w:rFonts w:ascii="Times New Roman" w:eastAsia="Times New Roman" w:hAnsi="Times New Roman" w:cs="Times New Roman"/>
                <w:sz w:val="24"/>
                <w:szCs w:val="24"/>
                <w:lang w:eastAsia="tr-TR"/>
              </w:rPr>
              <w:t xml:space="preserve"> </w:t>
            </w:r>
            <w:r w:rsidRPr="006A0552">
              <w:rPr>
                <w:rFonts w:ascii="Times New Roman" w:eastAsia="Times New Roman" w:hAnsi="Times New Roman" w:cs="Times New Roman"/>
                <w:sz w:val="24"/>
                <w:szCs w:val="24"/>
                <w:lang w:eastAsia="tr-TR"/>
              </w:rPr>
              <w:t>olarak denetlenerek kontrol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 </w:t>
            </w:r>
          </w:p>
        </w:tc>
      </w:tr>
      <w:tr w:rsidR="00163501" w:rsidRPr="006A0552" w:rsidTr="00163501">
        <w:trPr>
          <w:trHeight w:val="20"/>
          <w:jc w:val="center"/>
        </w:trPr>
        <w:tc>
          <w:tcPr>
            <w:tcW w:w="39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lastRenderedPageBreak/>
              <w:t>3</w:t>
            </w:r>
          </w:p>
        </w:tc>
        <w:tc>
          <w:tcPr>
            <w:tcW w:w="4738"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Kurbanlık hayvan satış yerleri belediyelerce her gün sabah ve akşam usulüne uygun olarak temizlenir ve dezenfekte edilir.</w:t>
            </w:r>
          </w:p>
        </w:tc>
        <w:tc>
          <w:tcPr>
            <w:tcW w:w="1096"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Satış yerlerine gelen hayvanlar giriş ve çıkışlarda bulaşıcı hastalıklar yönünden kontrol edilir ve hastalıklı hayvanların nakline izin verilmez.</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9052"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center"/>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Kesim Yerlerinde Dikkat Edilecek Hususlar</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Kurbanlık hayvanlar, belediyelerde çalışma izni almış kesimhane ile Komisyonların belirlediği kesim yerlerinde; köylerde ve belirlenmiş kesim yeri bulunmayan yerlerde ise cadde, sokak ve parka bakmamak kaydıyla kendi bahçelerinde usulüne uygun olarak ve çevreye zarar vermeyecek şekilde ehil kişilerce kesilir.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Kurban kesim yerlerindeki atıkların, kan ve diğer organların çevre kirliliğine sebep olmaması için gerekli önlemler alınır.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3</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xml:space="preserve">Kesim sırasında oluşan atıklar, kist hidatik riskine karşı karaciğerler ve akciğerler </w:t>
            </w:r>
            <w:r w:rsidRPr="006A0552">
              <w:rPr>
                <w:rFonts w:ascii="Times New Roman" w:hAnsi="Times New Roman" w:cs="Times New Roman"/>
                <w:sz w:val="24"/>
                <w:szCs w:val="24"/>
              </w:rPr>
              <w:t xml:space="preserve">evcil ve yabani hayvanlara </w:t>
            </w:r>
            <w:r w:rsidRPr="006A0552">
              <w:rPr>
                <w:rFonts w:ascii="Times New Roman" w:eastAsia="Times New Roman" w:hAnsi="Times New Roman" w:cs="Times New Roman"/>
                <w:sz w:val="24"/>
                <w:szCs w:val="24"/>
                <w:lang w:eastAsia="tr-TR"/>
              </w:rPr>
              <w:t>verilmez. Derin çukurlara gömülerek bertaraf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Kurbanlık hayvanların derileri usulüne uygun şekilde yüzülür.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5</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Belediye ve köy muhtarlarınca çevre ve toplum sağlığı dikkate alınarak temizlik yaptırılır.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sz w:val="24"/>
                <w:szCs w:val="24"/>
                <w:lang w:eastAsia="tr-TR"/>
              </w:rPr>
              <w:t> </w:t>
            </w:r>
          </w:p>
        </w:tc>
      </w:tr>
      <w:tr w:rsidR="00163501" w:rsidRPr="006A0552" w:rsidTr="008C0ABF">
        <w:trPr>
          <w:trHeight w:val="20"/>
          <w:jc w:val="center"/>
        </w:trPr>
        <w:tc>
          <w:tcPr>
            <w:tcW w:w="28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Denetimi Yapan Personel</w:t>
            </w:r>
          </w:p>
        </w:tc>
        <w:tc>
          <w:tcPr>
            <w:tcW w:w="341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A90BD0">
            <w:pPr>
              <w:spacing w:after="0" w:line="240" w:lineRule="auto"/>
              <w:jc w:val="center"/>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Denetimi Yapan Personel</w:t>
            </w:r>
          </w:p>
        </w:tc>
        <w:tc>
          <w:tcPr>
            <w:tcW w:w="282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63501" w:rsidRPr="006A0552" w:rsidRDefault="00163501" w:rsidP="008C0ABF">
            <w:pPr>
              <w:spacing w:after="0" w:line="240" w:lineRule="auto"/>
              <w:jc w:val="both"/>
              <w:rPr>
                <w:rFonts w:ascii="Times New Roman" w:eastAsia="Times New Roman" w:hAnsi="Times New Roman" w:cs="Times New Roman"/>
                <w:sz w:val="24"/>
                <w:szCs w:val="24"/>
                <w:lang w:eastAsia="tr-TR"/>
              </w:rPr>
            </w:pPr>
            <w:r w:rsidRPr="006A0552">
              <w:rPr>
                <w:rFonts w:ascii="Times New Roman" w:eastAsia="Times New Roman" w:hAnsi="Times New Roman" w:cs="Times New Roman"/>
                <w:b/>
                <w:bCs/>
                <w:sz w:val="24"/>
                <w:szCs w:val="24"/>
                <w:lang w:eastAsia="tr-TR"/>
              </w:rPr>
              <w:t>Denetimi Yapan Personel</w:t>
            </w:r>
          </w:p>
        </w:tc>
      </w:tr>
    </w:tbl>
    <w:p w:rsidR="00327DD6" w:rsidRDefault="00327DD6"/>
    <w:sectPr w:rsidR="0032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01"/>
    <w:rsid w:val="00163501"/>
    <w:rsid w:val="00327DD6"/>
    <w:rsid w:val="004E7DA2"/>
    <w:rsid w:val="00A90BD0"/>
    <w:rsid w:val="00BC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35F"/>
  <w15:chartTrackingRefBased/>
  <w15:docId w15:val="{EDB0E75D-5E9D-42ED-90A3-BD74EC6B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BEKİROĞLU</dc:creator>
  <cp:keywords/>
  <dc:description/>
  <cp:lastModifiedBy>Abdulkadir BEKİROĞLU</cp:lastModifiedBy>
  <cp:revision>4</cp:revision>
  <dcterms:created xsi:type="dcterms:W3CDTF">2017-05-29T07:29:00Z</dcterms:created>
  <dcterms:modified xsi:type="dcterms:W3CDTF">2018-05-08T13:29:00Z</dcterms:modified>
</cp:coreProperties>
</file>